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66" w:rsidRDefault="00F748D2">
      <w:pPr>
        <w:pStyle w:val="Standard"/>
        <w:jc w:val="center"/>
        <w:rPr>
          <w:sz w:val="44"/>
          <w:szCs w:val="44"/>
          <w:u w:val="single"/>
          <w:lang w:val="ru-RU"/>
        </w:rPr>
      </w:pPr>
      <w:bookmarkStart w:id="0" w:name="_GoBack"/>
      <w:bookmarkEnd w:id="0"/>
      <w:r>
        <w:rPr>
          <w:sz w:val="44"/>
          <w:szCs w:val="44"/>
          <w:u w:val="single"/>
          <w:lang w:val="ru-RU"/>
        </w:rPr>
        <w:t>Детское меню</w:t>
      </w:r>
    </w:p>
    <w:p w:rsidR="00E31866" w:rsidRDefault="00F748D2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Пельмешки в бульоне «Колобок» -180 руб</w:t>
      </w:r>
    </w:p>
    <w:p w:rsidR="00E31866" w:rsidRDefault="00F748D2">
      <w:pPr>
        <w:pStyle w:val="Standard"/>
        <w:ind w:left="360" w:right="-435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203040</wp:posOffset>
            </wp:positionH>
            <wp:positionV relativeFrom="paragraph">
              <wp:posOffset>291600</wp:posOffset>
            </wp:positionV>
            <wp:extent cx="2286720" cy="156456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720" cy="156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ru-RU"/>
        </w:rPr>
        <w:t xml:space="preserve">                                                Куриный супчик с лапшичкой -150 руб</w:t>
      </w:r>
    </w:p>
    <w:p w:rsidR="00E31866" w:rsidRDefault="00F748D2">
      <w:pPr>
        <w:pStyle w:val="Standard"/>
        <w:ind w:right="-435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3903480</wp:posOffset>
            </wp:positionH>
            <wp:positionV relativeFrom="paragraph">
              <wp:posOffset>130680</wp:posOffset>
            </wp:positionV>
            <wp:extent cx="2461320" cy="1472040"/>
            <wp:effectExtent l="0" t="0" r="0" b="0"/>
            <wp:wrapTopAndBottom/>
            <wp:docPr id="2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1320" cy="1472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ru-RU"/>
        </w:rPr>
        <w:t xml:space="preserve">Сосиски </w:t>
      </w:r>
      <w:r>
        <w:rPr>
          <w:sz w:val="36"/>
          <w:szCs w:val="36"/>
          <w:lang w:val="ru-RU"/>
        </w:rPr>
        <w:t>«Осьминожки» -150 руб</w:t>
      </w:r>
    </w:p>
    <w:p w:rsidR="00E31866" w:rsidRDefault="00F748D2">
      <w:pPr>
        <w:pStyle w:val="Standard"/>
        <w:ind w:right="-435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          Синьор -бургер с котлеткой -150 руб    </w:t>
      </w:r>
    </w:p>
    <w:p w:rsidR="00E31866" w:rsidRDefault="00F748D2">
      <w:pPr>
        <w:pStyle w:val="Standard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3642479</wp:posOffset>
            </wp:positionH>
            <wp:positionV relativeFrom="paragraph">
              <wp:posOffset>194400</wp:posOffset>
            </wp:positionV>
            <wp:extent cx="2411640" cy="1579319"/>
            <wp:effectExtent l="0" t="0" r="7710" b="1831"/>
            <wp:wrapTopAndBottom/>
            <wp:docPr id="3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1579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163800</wp:posOffset>
            </wp:positionH>
            <wp:positionV relativeFrom="paragraph">
              <wp:posOffset>19080</wp:posOffset>
            </wp:positionV>
            <wp:extent cx="2573640" cy="1592639"/>
            <wp:effectExtent l="0" t="0" r="0" b="7561"/>
            <wp:wrapTopAndBottom/>
            <wp:docPr id="4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3640" cy="1592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ru-RU"/>
        </w:rPr>
        <w:t xml:space="preserve">                                          Картошечка «фри» с фрикадельками -180руб        Рыбка запеченная «По щучьему велению»-180руб</w:t>
      </w:r>
    </w:p>
    <w:p w:rsidR="00E31866" w:rsidRDefault="00F748D2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                                                  Куриное филе отварное «Ряба»-180 руб</w:t>
      </w:r>
    </w:p>
    <w:p w:rsidR="00E31866" w:rsidRDefault="00F748D2">
      <w:pPr>
        <w:pStyle w:val="Standard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237960</wp:posOffset>
            </wp:positionH>
            <wp:positionV relativeFrom="paragraph">
              <wp:posOffset>50760</wp:posOffset>
            </wp:positionV>
            <wp:extent cx="2133720" cy="1455480"/>
            <wp:effectExtent l="0" t="0" r="0" b="0"/>
            <wp:wrapTopAndBottom/>
            <wp:docPr id="5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720" cy="1455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3988440</wp:posOffset>
            </wp:positionH>
            <wp:positionV relativeFrom="paragraph">
              <wp:posOffset>136440</wp:posOffset>
            </wp:positionV>
            <wp:extent cx="2386800" cy="1436400"/>
            <wp:effectExtent l="0" t="0" r="0" b="0"/>
            <wp:wrapTopAndBottom/>
            <wp:docPr id="6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6800" cy="143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ru-RU"/>
        </w:rPr>
        <w:t xml:space="preserve"> Блинчики «Пальчики оближешь»</w:t>
      </w:r>
    </w:p>
    <w:p w:rsidR="00E31866" w:rsidRDefault="00F748D2">
      <w:pPr>
        <w:pStyle w:val="Standard"/>
        <w:rPr>
          <w:sz w:val="36"/>
          <w:szCs w:val="36"/>
          <w:lang w:val="ru-RU"/>
        </w:rPr>
      </w:pPr>
      <w:r>
        <w:rPr>
          <w:sz w:val="32"/>
          <w:szCs w:val="32"/>
          <w:lang w:val="ru-RU"/>
        </w:rPr>
        <w:t>(с джемом,сгущенкой,нутеллой)</w:t>
      </w:r>
      <w:r>
        <w:rPr>
          <w:sz w:val="36"/>
          <w:szCs w:val="36"/>
          <w:lang w:val="ru-RU"/>
        </w:rPr>
        <w:t xml:space="preserve"> -100 руб</w:t>
      </w:r>
    </w:p>
    <w:p w:rsidR="00E31866" w:rsidRDefault="00F748D2">
      <w:pPr>
        <w:pStyle w:val="Standard"/>
        <w:rPr>
          <w:sz w:val="36"/>
          <w:szCs w:val="36"/>
          <w:lang w:val="ru-RU"/>
        </w:rPr>
      </w:pPr>
      <w:r>
        <w:rPr>
          <w:noProof/>
          <w:sz w:val="36"/>
          <w:szCs w:val="36"/>
          <w:lang w:val="ru-RU" w:eastAsia="ru-RU" w:bidi="ar-SA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-38160</wp:posOffset>
            </wp:positionH>
            <wp:positionV relativeFrom="paragraph">
              <wp:posOffset>619200</wp:posOffset>
            </wp:positionV>
            <wp:extent cx="2404080" cy="1528560"/>
            <wp:effectExtent l="0" t="0" r="0" b="0"/>
            <wp:wrapTopAndBottom/>
            <wp:docPr id="7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4080" cy="1528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  <w:lang w:val="ru-RU"/>
        </w:rPr>
        <w:t xml:space="preserve">                                                             Десерт «Оранжевое настроение»</w:t>
      </w:r>
    </w:p>
    <w:p w:rsidR="00E31866" w:rsidRDefault="00F748D2">
      <w:pPr>
        <w:pStyle w:val="Standard"/>
        <w:rPr>
          <w:sz w:val="36"/>
          <w:szCs w:val="36"/>
          <w:lang w:val="ru-RU"/>
        </w:rPr>
      </w:pPr>
      <w:r>
        <w:rPr>
          <w:sz w:val="32"/>
          <w:szCs w:val="32"/>
          <w:lang w:val="ru-RU"/>
        </w:rPr>
        <w:t xml:space="preserve">      </w:t>
      </w:r>
      <w:r>
        <w:rPr>
          <w:sz w:val="32"/>
          <w:szCs w:val="32"/>
          <w:lang w:val="ru-RU"/>
        </w:rPr>
        <w:t xml:space="preserve">                                                           (апельсин, мороженое,сироп) -</w:t>
      </w:r>
      <w:r>
        <w:rPr>
          <w:sz w:val="36"/>
          <w:szCs w:val="36"/>
          <w:lang w:val="ru-RU"/>
        </w:rPr>
        <w:t>150 руб</w:t>
      </w:r>
    </w:p>
    <w:p w:rsidR="00E31866" w:rsidRDefault="00F748D2">
      <w:pPr>
        <w:pStyle w:val="Standard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 xml:space="preserve">Десерт «Фруктовый рай» </w:t>
      </w:r>
      <w:r>
        <w:rPr>
          <w:sz w:val="32"/>
          <w:szCs w:val="32"/>
          <w:lang w:val="ru-RU"/>
        </w:rPr>
        <w:t>(фрукты,сливки,сироп)</w:t>
      </w:r>
      <w:r>
        <w:rPr>
          <w:sz w:val="36"/>
          <w:szCs w:val="36"/>
          <w:lang w:val="ru-RU"/>
        </w:rPr>
        <w:t xml:space="preserve"> -150руб</w:t>
      </w:r>
    </w:p>
    <w:sectPr w:rsidR="00E31866">
      <w:pgSz w:w="11905" w:h="16837"/>
      <w:pgMar w:top="435" w:right="640" w:bottom="307" w:left="4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8D2" w:rsidRDefault="00F748D2">
      <w:r>
        <w:separator/>
      </w:r>
    </w:p>
  </w:endnote>
  <w:endnote w:type="continuationSeparator" w:id="0">
    <w:p w:rsidR="00F748D2" w:rsidRDefault="00F74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8D2" w:rsidRDefault="00F748D2">
      <w:r>
        <w:rPr>
          <w:color w:val="000000"/>
        </w:rPr>
        <w:separator/>
      </w:r>
    </w:p>
  </w:footnote>
  <w:footnote w:type="continuationSeparator" w:id="0">
    <w:p w:rsidR="00F748D2" w:rsidRDefault="00F74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31866"/>
    <w:rsid w:val="006F06F3"/>
    <w:rsid w:val="00E31866"/>
    <w:rsid w:val="00F7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F40E7-1CB1-456D-AFA8-9C7ED75C6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0" Type="http://schemas.openxmlformats.org/officeDocument/2006/relationships/image" Target="media/image5.jp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Akticom</dc:creator>
  <cp:lastModifiedBy>Akticom</cp:lastModifiedBy>
  <cp:revision>2</cp:revision>
  <dcterms:created xsi:type="dcterms:W3CDTF">2017-07-24T12:44:00Z</dcterms:created>
  <dcterms:modified xsi:type="dcterms:W3CDTF">2017-07-24T12:44:00Z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